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651" w:rsidRPr="00F02651" w:rsidRDefault="00F02651" w:rsidP="00A7203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_GoBack"/>
      <w:r w:rsidRPr="00F02651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Упражнения на гимнастическом мяче  в реабилитации ДЦП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 практике ЛФК </w:t>
      </w:r>
      <w:proofErr w:type="spellStart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фитбол</w:t>
      </w:r>
      <w:proofErr w:type="spellEnd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gramStart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-г</w:t>
      </w:r>
      <w:proofErr w:type="gramEnd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имнастика,  дает положительные результаты и эффективно применяется при деском церебральном параличе не только из-за физической пользы, но и для разнообразия занятий, внесения эмоциональной составляющей и активного вовлечения ребенка в педагогический процесс.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При ДЦП на </w:t>
      </w:r>
      <w:proofErr w:type="spellStart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фитболах</w:t>
      </w:r>
      <w:proofErr w:type="spellEnd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занимаются в разных положениях, в зависимости от того какова основная задача упражнений. Например, упражнения в положении лежа на спине и на животе с одновременным вращением мяча, благодаря антигравитационному эффекту, могут помочь ребенку поднять голову и плечи от опоры, покачивание и вибрация </w:t>
      </w:r>
      <w:proofErr w:type="gramStart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-с</w:t>
      </w:r>
      <w:proofErr w:type="gramEnd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нять мышечный тонус и уменьшить гиперкинезы. Также лежа на мяче растягивается </w:t>
      </w:r>
      <w:proofErr w:type="spellStart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спастичная</w:t>
      </w:r>
      <w:proofErr w:type="spellEnd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большая грудная мышца и укрепляются мышцы живота, а сидение </w:t>
      </w:r>
      <w:proofErr w:type="gramStart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-с</w:t>
      </w:r>
      <w:proofErr w:type="gramEnd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пособствует формированию хорошей осанки и уменьшают </w:t>
      </w:r>
      <w:proofErr w:type="spellStart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спастичность</w:t>
      </w:r>
      <w:proofErr w:type="spellEnd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мышц бедер, вырабатывая естественную координацию.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                                        Специфика занятий и виды мячей.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Ключевая особенность заняти</w:t>
      </w:r>
      <w:proofErr w:type="gramStart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й-</w:t>
      </w:r>
      <w:proofErr w:type="gramEnd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это, в первую очередь, снятие нагрузки на позвоночник и перераспределение тонуса всех групп мышц, ведь для поддержания равновесия на мяче ребенок непроизвольно стремиться принять исключительно правильное положение тела. Для того, чтобы стабилизировать позвоночник, в работу включаются мышцы </w:t>
      </w:r>
      <w:proofErr w:type="gramStart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туловища</w:t>
      </w:r>
      <w:proofErr w:type="gramEnd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поддерживающие скелет. При этом уменьшается нагрузка на связки, суставы, межпозвоночные диски.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Основные рекомендации при проведении ЛФК на мяче в домашних условиях.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Посадка на мяче считается правильной при соблюдении прямого угла (90гр) между туловищем и бедром, голенью и стопой, бедром и голенью, слегка приподнятой голове и выпрямленной спине. Ноги должны находиться на ширине плеч.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Упражнения не должны вызывать боли или дискомфорта, состоять из слишком быстрых или резких движений, поворотов и скручиваний, запрокидывания головы, задержки дыхания.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идеале мяч не двигается при выполнении манипуляций, а сложность упражнений нарастает постепенно, с чередованием силовых действий с растягиванием и расслаблением.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Занятия проводятся с периодичностью два раза в неделю, а затем через день. Продолжительность занятий зависит от возраста: для детей до 5 лет (15-20 мин), 6-7л-около получаса. В </w:t>
      </w:r>
      <w:proofErr w:type="gramStart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более старшем</w:t>
      </w:r>
      <w:proofErr w:type="gramEnd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возрасте 45 мин.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Каждое упражнение повторяетс</w:t>
      </w:r>
      <w:proofErr w:type="gramStart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я-</w:t>
      </w:r>
      <w:proofErr w:type="gramEnd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от 6до 8 раз, завершает комплекс специальные методики для восстановления дыхания и расслабления.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Мячи для </w:t>
      </w:r>
      <w:proofErr w:type="spellStart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фитбола</w:t>
      </w:r>
      <w:proofErr w:type="spellEnd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классифицируются по таким характеристикам, как жесткость, диаметр, и конструктивные особенности. </w:t>
      </w:r>
      <w:r w:rsidRPr="00F0265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 рожками</w:t>
      </w: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</w:t>
      </w:r>
      <w:proofErr w:type="gramStart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-д</w:t>
      </w:r>
      <w:proofErr w:type="gramEnd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ля удержания равновесия. </w:t>
      </w:r>
      <w:r w:rsidRPr="00F0265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 шипами</w:t>
      </w: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которые дополнительно осуществляют функцию </w:t>
      </w:r>
      <w:proofErr w:type="spellStart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массажера</w:t>
      </w:r>
      <w:proofErr w:type="spellEnd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 </w:t>
      </w:r>
      <w:proofErr w:type="gramStart"/>
      <w:r w:rsidRPr="00F0265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Гладкие</w:t>
      </w:r>
      <w:proofErr w:type="gramEnd"/>
      <w:r w:rsidRPr="00F0265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</w:t>
      </w: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идеальный вариант для релаксирующих тренировок. </w:t>
      </w:r>
      <w:r w:rsidRPr="00F0265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Овальные,</w:t>
      </w: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на которых</w:t>
      </w:r>
      <w:proofErr w:type="gramStart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,</w:t>
      </w:r>
      <w:proofErr w:type="gramEnd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особенно эффективно выполнять упражнения сидя.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Для развития вестибулярного аппарата и координации применяются следующие упражнения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1.И.п-лежа на животе. Согнутые в локтях руки упираются ладонями в пол, конечности чуть согнуты и разведены в стороны, носочки зафиксированы на полу. Перекатывания на </w:t>
      </w:r>
      <w:proofErr w:type="spellStart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фитболе</w:t>
      </w:r>
      <w:proofErr w:type="spellEnd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вперед, назад.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2.В том же положении руками и ногами обхватить мяч. Круговыми движениями раскачивать ребенка на мяче, увеличивая скорость выполнения упражнения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3.Лежа на животе всеми конечностями обхватить мяч и по команде выпрямить руки и ноги.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4.И.п-спиной на мяче. При опущенных вниз конечностях совершать перекатывания вперед, назад, стараясь как можно больше выпрямить руки.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5.Сидя на мяче, опереться на него руками, ноги выпрямить, колени развести в стороны. Удерживая за плечи покачивания в разные стороны.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6.Лежа на спине, обе ноги на мяче. Перекатывания на мяче одной или двумя нижними конечностями.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Для восстановления и компенсации опорной функции.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1.Сидя на мяче, который находиться между ног. Удерживать положение.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2.Здоровая нога стоит, поврежденная на </w:t>
      </w:r>
      <w:proofErr w:type="spellStart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фитболе</w:t>
      </w:r>
      <w:proofErr w:type="spellEnd"/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Перекаты мяча</w:t>
      </w:r>
    </w:p>
    <w:p w:rsidR="00F02651" w:rsidRPr="00F02651" w:rsidRDefault="00F02651" w:rsidP="00F02651">
      <w:pPr>
        <w:shd w:val="clear" w:color="auto" w:fill="FFFFFF"/>
        <w:spacing w:before="100" w:beforeAutospacing="1" w:after="3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3.Лежа спиной на мяче, одну ногу согнуть в колене и поставить на пол, вторую – держать на весу. Сохранить положение.</w:t>
      </w:r>
    </w:p>
    <w:p w:rsidR="00F02651" w:rsidRPr="00F02651" w:rsidRDefault="00F02651" w:rsidP="00F02651">
      <w:pPr>
        <w:shd w:val="clear" w:color="auto" w:fill="FFFFFF"/>
        <w:spacing w:before="100" w:beforeAutospacing="1" w:after="30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Как свидетельствует практика, оздоровительный эффект занятий на </w:t>
      </w:r>
      <w:proofErr w:type="spellStart"/>
      <w:r w:rsidRPr="00F026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фитболе</w:t>
      </w:r>
      <w:proofErr w:type="spellEnd"/>
      <w:r w:rsidRPr="00F026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сходен с результатами </w:t>
      </w:r>
      <w:proofErr w:type="spellStart"/>
      <w:r w:rsidRPr="00F026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иппотерапии</w:t>
      </w:r>
      <w:proofErr w:type="spellEnd"/>
      <w:r w:rsidRPr="00F0265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</w:t>
      </w: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Специалист ЛФК          Дивисенко О.А</w:t>
      </w:r>
    </w:p>
    <w:p w:rsidR="00F02651" w:rsidRPr="00F02651" w:rsidRDefault="00F02651" w:rsidP="00F0265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0265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</w:t>
      </w:r>
    </w:p>
    <w:p w:rsidR="00DD1AAC" w:rsidRDefault="00F02651" w:rsidP="00F02651"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F02651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F0265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-- </w:t>
      </w:r>
      <w:bookmarkEnd w:id="0"/>
    </w:p>
    <w:sectPr w:rsidR="00DD1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815"/>
    <w:rsid w:val="009A0815"/>
    <w:rsid w:val="00A7203A"/>
    <w:rsid w:val="00DD1AAC"/>
    <w:rsid w:val="00F0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F02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0265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F02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026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0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617</Words>
  <Characters>3523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2018-03-01T05:03:00Z</dcterms:created>
  <dcterms:modified xsi:type="dcterms:W3CDTF">2018-03-01T10:00:00Z</dcterms:modified>
</cp:coreProperties>
</file>